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D2" w:rsidRPr="003F67A2" w:rsidRDefault="00395AD2" w:rsidP="00395AD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1165" cy="664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95AD2" w:rsidRPr="003F67A2" w:rsidRDefault="00395AD2" w:rsidP="00395AD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95AD2" w:rsidRPr="003F67A2" w:rsidRDefault="00395AD2" w:rsidP="00395AD2">
      <w:pPr>
        <w:jc w:val="center"/>
        <w:rPr>
          <w:sz w:val="28"/>
          <w:szCs w:val="28"/>
        </w:rPr>
      </w:pPr>
    </w:p>
    <w:p w:rsidR="00395AD2" w:rsidRPr="003F67A2" w:rsidRDefault="00395AD2" w:rsidP="00395AD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95AD2" w:rsidRPr="003F67A2" w:rsidRDefault="00395AD2" w:rsidP="00395AD2">
      <w:pPr>
        <w:jc w:val="center"/>
        <w:rPr>
          <w:sz w:val="28"/>
          <w:szCs w:val="28"/>
        </w:rPr>
      </w:pPr>
    </w:p>
    <w:p w:rsidR="00395AD2" w:rsidRPr="003F67A2" w:rsidRDefault="00395AD2" w:rsidP="00395AD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95AD2" w:rsidRPr="003F67A2" w:rsidRDefault="00395AD2" w:rsidP="00395AD2">
      <w:pPr>
        <w:jc w:val="center"/>
        <w:rPr>
          <w:b/>
          <w:sz w:val="28"/>
          <w:szCs w:val="28"/>
        </w:rPr>
      </w:pPr>
    </w:p>
    <w:p w:rsidR="00395AD2" w:rsidRPr="00783142" w:rsidRDefault="00395AD2" w:rsidP="00395AD2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395AD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</w:rPr>
        <w:t>.</w:t>
      </w:r>
      <w:r w:rsidRPr="00395AD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встановлення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розміру внеску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4D5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встановлення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комерційного обліку </w:t>
      </w:r>
    </w:p>
    <w:p w:rsidR="00C20096" w:rsidRDefault="00C20096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централізованого 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водопостачання </w:t>
      </w:r>
      <w:r w:rsidR="007E5761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власникам </w:t>
      </w:r>
    </w:p>
    <w:p w:rsidR="005F766F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(співвласникам)</w:t>
      </w:r>
      <w:r w:rsidR="00C2009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будівлі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65327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як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5327E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приєднан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</w:t>
      </w:r>
    </w:p>
    <w:p w:rsidR="007E5761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інженерних мереж К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Черкаси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DF6154" w:rsidRPr="00572D95" w:rsidRDefault="00DF6154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5761" w:rsidRPr="00572D95" w:rsidRDefault="007E5761" w:rsidP="00EB43C7">
      <w:pPr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3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статті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4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Закону України «Про житлово-комунальні послуги»,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звернення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директора комунального підприємства «Черкаси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водоканал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» 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Овчаренка С.В.</w:t>
      </w:r>
      <w:r w:rsidR="00790E38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(лист від </w:t>
      </w:r>
      <w:r w:rsidR="00A25AEC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04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.0</w:t>
      </w:r>
      <w:r w:rsidR="00A25AEC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6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.20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№ </w:t>
      </w:r>
      <w:r w:rsidR="00344764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</w:t>
      </w:r>
      <w:r w:rsidR="00A25AEC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376</w:t>
      </w:r>
      <w:r w:rsidR="008E563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/16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572D95" w:rsidRDefault="00DF6154" w:rsidP="00EB43C7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ВИРІШИВ:</w:t>
      </w:r>
    </w:p>
    <w:p w:rsidR="0077498B" w:rsidRPr="00572D95" w:rsidRDefault="0077498B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1.</w:t>
      </w:r>
      <w:r w:rsidR="008259E3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Встановити розмір внесків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встановлення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комерційного обліку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водопостачання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власникам (співвласникам)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будівель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м.Черкаси</w:t>
      </w:r>
      <w:proofErr w:type="spellEnd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приєднан</w:t>
      </w:r>
      <w:r w:rsidR="002B62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інженерних мереж 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«Черкаси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водоканал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додатк</w:t>
      </w:r>
      <w:r w:rsidR="0020619B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5E39E4" w:rsidRDefault="0077498B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EB43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Доручити управлінню інформаційної політики </w:t>
      </w:r>
      <w:r w:rsidR="00F51B4D">
        <w:rPr>
          <w:rFonts w:ascii="Times New Roman" w:hAnsi="Times New Roman"/>
          <w:color w:val="000000" w:themeColor="text1"/>
          <w:sz w:val="28"/>
          <w:szCs w:val="28"/>
          <w:lang w:val="uk-UA"/>
        </w:rPr>
        <w:t>Черкаської міської ради (Крилов</w:t>
      </w:r>
      <w:r w:rsidR="00EB43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А.О.)</w:t>
      </w:r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оприлюднити це рішення в засобах масової інформації.</w:t>
      </w:r>
    </w:p>
    <w:p w:rsidR="00DF6154" w:rsidRPr="00572D95" w:rsidRDefault="00DF3D45" w:rsidP="00EB43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виконанням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ішення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покласти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5212CE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департаменту </w:t>
      </w:r>
      <w:r w:rsidR="0022590F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житлово-комунального комплексу </w:t>
      </w:r>
      <w:r w:rsid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Яценка О.О.</w:t>
      </w:r>
    </w:p>
    <w:p w:rsidR="00DF6154" w:rsidRPr="00572D95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33D8" w:rsidRPr="00572D95" w:rsidRDefault="00DF6154" w:rsidP="00807D8B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572D95">
        <w:rPr>
          <w:rFonts w:ascii="Times New Roman" w:hAnsi="Times New Roman"/>
          <w:color w:val="000000" w:themeColor="text1"/>
          <w:sz w:val="28"/>
          <w:szCs w:val="28"/>
        </w:rPr>
        <w:t>Міський</w:t>
      </w:r>
      <w:proofErr w:type="spellEnd"/>
      <w:r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голова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41AA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933D8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А.В. Бондаренко</w:t>
      </w:r>
    </w:p>
    <w:p w:rsidR="00C86A52" w:rsidRDefault="00C86A52" w:rsidP="004933D8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A109A6" w:rsidRPr="00C86A52" w:rsidRDefault="004933D8" w:rsidP="00C86A52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</w:t>
      </w:r>
      <w:r w:rsidR="00C86A52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      </w:t>
      </w:r>
    </w:p>
    <w:p w:rsidR="00C86A52" w:rsidRDefault="00C86A52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41656" w:rsidRDefault="0034165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7"/>
        <w:gridCol w:w="3684"/>
        <w:gridCol w:w="1417"/>
        <w:gridCol w:w="1430"/>
        <w:gridCol w:w="1405"/>
        <w:gridCol w:w="1418"/>
      </w:tblGrid>
      <w:tr w:rsidR="008E5637" w:rsidRPr="004D510F" w:rsidTr="00A962C9">
        <w:trPr>
          <w:trHeight w:val="409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C6639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Розмір внеск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вузлів комерційного обліку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централізованого водопостачання для власників 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(співвласник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приміщень будівлі</w:t>
            </w:r>
          </w:p>
        </w:tc>
      </w:tr>
      <w:tr w:rsidR="008E5637" w:rsidRPr="004D510F" w:rsidTr="008E5637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B734C2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E5637" w:rsidRPr="00852A49" w:rsidTr="008E5637">
        <w:trPr>
          <w:trHeight w:val="10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F515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37" w:rsidRDefault="008E5637" w:rsidP="00983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P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приміщень</w:t>
            </w:r>
          </w:p>
          <w:p w:rsidR="008E5637" w:rsidRPr="008E5637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Pr="003E7714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встановлення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 з ПДВ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8E5637" w:rsidRPr="00852A49" w:rsidTr="008E5637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8E5637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 на будинок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983458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1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E5637" w:rsidRPr="00852A49" w:rsidTr="008E5637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852A49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1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8E5637" w:rsidRDefault="008E5637" w:rsidP="008E5637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8E5637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852A49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637" w:rsidRPr="00852A49" w:rsidRDefault="00A25AEC" w:rsidP="00A25A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</w:t>
            </w:r>
            <w:r w:rsidR="008E56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Заводський,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66135B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5100,68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65327E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255,034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637" w:rsidRPr="0065327E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255,034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Pr="00983458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Default="008E5637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Гризодубової</w:t>
            </w:r>
            <w:proofErr w:type="spellEnd"/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5100,68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255,034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7" w:rsidRDefault="00B47718" w:rsidP="00703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55,034</w:t>
            </w:r>
          </w:p>
        </w:tc>
      </w:tr>
      <w:tr w:rsidR="008E5637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637" w:rsidRDefault="008E5637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7030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Кавказька,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637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</w:tr>
      <w:tr w:rsidR="007030C1" w:rsidRPr="00852A49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0C1" w:rsidRDefault="007030C1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Благовісна,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1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C1" w:rsidRDefault="007030C1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7030C1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1" w:rsidRDefault="007030C1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</w:tr>
      <w:tr w:rsidR="007030C1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0C1" w:rsidRDefault="007030C1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пров. Черкаський,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1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C1" w:rsidRDefault="007030C1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7030C1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1" w:rsidRDefault="007030C1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</w:tr>
      <w:tr w:rsidR="007030C1" w:rsidRPr="00344764" w:rsidTr="008E563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0C1" w:rsidRDefault="007030C1" w:rsidP="007030C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пров. Будівельний, 68/2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1" w:rsidRDefault="007030C1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C1" w:rsidRDefault="007030C1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C1" w:rsidRDefault="007030C1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C1" w:rsidRDefault="007030C1" w:rsidP="00260D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</w:tr>
    </w:tbl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Default="00C6639D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F83A60" w:rsidRPr="0033397F">
        <w:rPr>
          <w:rFonts w:ascii="Times New Roman" w:hAnsi="Times New Roman"/>
          <w:sz w:val="28"/>
          <w:szCs w:val="28"/>
        </w:rPr>
        <w:t>ире</w:t>
      </w:r>
      <w:r w:rsidR="006D0EF7" w:rsidRPr="0033397F">
        <w:rPr>
          <w:rFonts w:ascii="Times New Roman" w:hAnsi="Times New Roman"/>
          <w:sz w:val="28"/>
          <w:szCs w:val="28"/>
        </w:rPr>
        <w:t>к</w:t>
      </w:r>
      <w:r w:rsidR="00F83A60" w:rsidRPr="0033397F">
        <w:rPr>
          <w:rFonts w:ascii="Times New Roman" w:hAnsi="Times New Roman"/>
          <w:sz w:val="28"/>
          <w:szCs w:val="28"/>
        </w:rPr>
        <w:t>тор</w:t>
      </w:r>
      <w:proofErr w:type="spellEnd"/>
      <w:r w:rsidR="00F83A60" w:rsidRPr="0033397F">
        <w:rPr>
          <w:rFonts w:ascii="Times New Roman" w:hAnsi="Times New Roman"/>
          <w:sz w:val="28"/>
          <w:szCs w:val="28"/>
        </w:rPr>
        <w:t xml:space="preserve"> департаменту </w:t>
      </w:r>
    </w:p>
    <w:p w:rsidR="00AE597A" w:rsidRDefault="00EC0537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економіки та розвитку</w:t>
      </w:r>
      <w:r w:rsidR="00C1210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E563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6639D">
        <w:rPr>
          <w:rFonts w:ascii="Times New Roman" w:hAnsi="Times New Roman"/>
          <w:sz w:val="28"/>
          <w:szCs w:val="28"/>
          <w:lang w:val="uk-UA"/>
        </w:rPr>
        <w:t>І.І. Удод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9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0C1" w:rsidRDefault="007030C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0C1" w:rsidRDefault="007030C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0C1" w:rsidRDefault="007030C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0C1" w:rsidRDefault="007030C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0C1" w:rsidRDefault="007030C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0C1" w:rsidRDefault="007030C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0C1" w:rsidRDefault="007030C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0C1" w:rsidRDefault="007030C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86A52" w:rsidSect="00F173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53" w:rsidRDefault="00320F53" w:rsidP="00E60193">
      <w:r>
        <w:separator/>
      </w:r>
    </w:p>
  </w:endnote>
  <w:endnote w:type="continuationSeparator" w:id="0">
    <w:p w:rsidR="00320F53" w:rsidRDefault="00320F53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53" w:rsidRDefault="00320F53" w:rsidP="00E60193">
      <w:r>
        <w:separator/>
      </w:r>
    </w:p>
  </w:footnote>
  <w:footnote w:type="continuationSeparator" w:id="0">
    <w:p w:rsidR="00320F53" w:rsidRDefault="00320F53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338B"/>
    <w:rsid w:val="00064E53"/>
    <w:rsid w:val="00093132"/>
    <w:rsid w:val="000A79F4"/>
    <w:rsid w:val="000B1F5B"/>
    <w:rsid w:val="000B304F"/>
    <w:rsid w:val="000B52E5"/>
    <w:rsid w:val="000C1662"/>
    <w:rsid w:val="000C2F96"/>
    <w:rsid w:val="001574F8"/>
    <w:rsid w:val="001A17DE"/>
    <w:rsid w:val="001E0FCE"/>
    <w:rsid w:val="001E179A"/>
    <w:rsid w:val="001E22B0"/>
    <w:rsid w:val="0020619B"/>
    <w:rsid w:val="00213782"/>
    <w:rsid w:val="00224EBB"/>
    <w:rsid w:val="0022590F"/>
    <w:rsid w:val="00226C98"/>
    <w:rsid w:val="00236627"/>
    <w:rsid w:val="002373BD"/>
    <w:rsid w:val="002609C4"/>
    <w:rsid w:val="002801BF"/>
    <w:rsid w:val="002A244F"/>
    <w:rsid w:val="002A66F5"/>
    <w:rsid w:val="002B14A8"/>
    <w:rsid w:val="002B1B67"/>
    <w:rsid w:val="002B6260"/>
    <w:rsid w:val="002C58F3"/>
    <w:rsid w:val="002F0521"/>
    <w:rsid w:val="003004EC"/>
    <w:rsid w:val="00312586"/>
    <w:rsid w:val="00320F53"/>
    <w:rsid w:val="0033397F"/>
    <w:rsid w:val="00341656"/>
    <w:rsid w:val="00344764"/>
    <w:rsid w:val="00363E09"/>
    <w:rsid w:val="00395AD2"/>
    <w:rsid w:val="003A0319"/>
    <w:rsid w:val="003E166F"/>
    <w:rsid w:val="003E7714"/>
    <w:rsid w:val="003F41AA"/>
    <w:rsid w:val="00423AA7"/>
    <w:rsid w:val="004328B3"/>
    <w:rsid w:val="004918C7"/>
    <w:rsid w:val="004933D8"/>
    <w:rsid w:val="004B576A"/>
    <w:rsid w:val="004B5ABF"/>
    <w:rsid w:val="004D4B86"/>
    <w:rsid w:val="004D503F"/>
    <w:rsid w:val="004D510F"/>
    <w:rsid w:val="005212CE"/>
    <w:rsid w:val="00547340"/>
    <w:rsid w:val="00553E8E"/>
    <w:rsid w:val="005672F7"/>
    <w:rsid w:val="00572D95"/>
    <w:rsid w:val="0059226D"/>
    <w:rsid w:val="005C1A5F"/>
    <w:rsid w:val="005E20FC"/>
    <w:rsid w:val="005E39E4"/>
    <w:rsid w:val="005E588E"/>
    <w:rsid w:val="005E7811"/>
    <w:rsid w:val="005F27BD"/>
    <w:rsid w:val="005F3F9E"/>
    <w:rsid w:val="005F766F"/>
    <w:rsid w:val="00604374"/>
    <w:rsid w:val="00606516"/>
    <w:rsid w:val="0065327E"/>
    <w:rsid w:val="0066135B"/>
    <w:rsid w:val="006849BE"/>
    <w:rsid w:val="00692C58"/>
    <w:rsid w:val="00693A82"/>
    <w:rsid w:val="006D04D2"/>
    <w:rsid w:val="006D0EF7"/>
    <w:rsid w:val="006F1B2C"/>
    <w:rsid w:val="006F51D7"/>
    <w:rsid w:val="007030C1"/>
    <w:rsid w:val="00751876"/>
    <w:rsid w:val="0076325D"/>
    <w:rsid w:val="00773F67"/>
    <w:rsid w:val="0077498B"/>
    <w:rsid w:val="00790E38"/>
    <w:rsid w:val="00790E9E"/>
    <w:rsid w:val="007A667F"/>
    <w:rsid w:val="007D6D7B"/>
    <w:rsid w:val="007E4D46"/>
    <w:rsid w:val="007E5761"/>
    <w:rsid w:val="007E7EDB"/>
    <w:rsid w:val="00807D8B"/>
    <w:rsid w:val="0082477B"/>
    <w:rsid w:val="008259E3"/>
    <w:rsid w:val="00852A49"/>
    <w:rsid w:val="008679C8"/>
    <w:rsid w:val="00882F88"/>
    <w:rsid w:val="008A503F"/>
    <w:rsid w:val="008B3C91"/>
    <w:rsid w:val="008E5637"/>
    <w:rsid w:val="008E5E40"/>
    <w:rsid w:val="00907003"/>
    <w:rsid w:val="00920D8E"/>
    <w:rsid w:val="00954F0F"/>
    <w:rsid w:val="00961608"/>
    <w:rsid w:val="009726C0"/>
    <w:rsid w:val="0098215C"/>
    <w:rsid w:val="00983458"/>
    <w:rsid w:val="009931AD"/>
    <w:rsid w:val="0099464A"/>
    <w:rsid w:val="009A1784"/>
    <w:rsid w:val="009B2F17"/>
    <w:rsid w:val="009D73EC"/>
    <w:rsid w:val="00A109A6"/>
    <w:rsid w:val="00A21EFC"/>
    <w:rsid w:val="00A25AEC"/>
    <w:rsid w:val="00A626CA"/>
    <w:rsid w:val="00A74044"/>
    <w:rsid w:val="00AE597A"/>
    <w:rsid w:val="00AF4FF4"/>
    <w:rsid w:val="00AF7991"/>
    <w:rsid w:val="00B13EE8"/>
    <w:rsid w:val="00B26852"/>
    <w:rsid w:val="00B47718"/>
    <w:rsid w:val="00B54BF2"/>
    <w:rsid w:val="00B5713D"/>
    <w:rsid w:val="00B645F4"/>
    <w:rsid w:val="00B734C2"/>
    <w:rsid w:val="00B772F4"/>
    <w:rsid w:val="00B83CF1"/>
    <w:rsid w:val="00BB2995"/>
    <w:rsid w:val="00BB579D"/>
    <w:rsid w:val="00BC1C80"/>
    <w:rsid w:val="00BD5775"/>
    <w:rsid w:val="00BF4802"/>
    <w:rsid w:val="00C1210D"/>
    <w:rsid w:val="00C1405D"/>
    <w:rsid w:val="00C15887"/>
    <w:rsid w:val="00C20096"/>
    <w:rsid w:val="00C22D89"/>
    <w:rsid w:val="00C25ACD"/>
    <w:rsid w:val="00C25CCD"/>
    <w:rsid w:val="00C47C87"/>
    <w:rsid w:val="00C6639D"/>
    <w:rsid w:val="00C8582A"/>
    <w:rsid w:val="00C86A52"/>
    <w:rsid w:val="00CB6404"/>
    <w:rsid w:val="00CC658B"/>
    <w:rsid w:val="00CE39CA"/>
    <w:rsid w:val="00CF7531"/>
    <w:rsid w:val="00D037A7"/>
    <w:rsid w:val="00D11648"/>
    <w:rsid w:val="00D17622"/>
    <w:rsid w:val="00D2114B"/>
    <w:rsid w:val="00D337EC"/>
    <w:rsid w:val="00D37C03"/>
    <w:rsid w:val="00D416C9"/>
    <w:rsid w:val="00D4717C"/>
    <w:rsid w:val="00D47A0A"/>
    <w:rsid w:val="00D61276"/>
    <w:rsid w:val="00D63FAC"/>
    <w:rsid w:val="00D67B13"/>
    <w:rsid w:val="00D90D18"/>
    <w:rsid w:val="00DA72E9"/>
    <w:rsid w:val="00DB62E6"/>
    <w:rsid w:val="00DB6BAF"/>
    <w:rsid w:val="00DF3D45"/>
    <w:rsid w:val="00DF6154"/>
    <w:rsid w:val="00E23A18"/>
    <w:rsid w:val="00E60193"/>
    <w:rsid w:val="00E65188"/>
    <w:rsid w:val="00E90102"/>
    <w:rsid w:val="00E91463"/>
    <w:rsid w:val="00E93009"/>
    <w:rsid w:val="00EB43C7"/>
    <w:rsid w:val="00EC0370"/>
    <w:rsid w:val="00EC0537"/>
    <w:rsid w:val="00ED4943"/>
    <w:rsid w:val="00EE208C"/>
    <w:rsid w:val="00EE7AD9"/>
    <w:rsid w:val="00F134D4"/>
    <w:rsid w:val="00F14A37"/>
    <w:rsid w:val="00F1730E"/>
    <w:rsid w:val="00F27B33"/>
    <w:rsid w:val="00F27C6F"/>
    <w:rsid w:val="00F34AF7"/>
    <w:rsid w:val="00F4204B"/>
    <w:rsid w:val="00F51582"/>
    <w:rsid w:val="00F51B4D"/>
    <w:rsid w:val="00F67F54"/>
    <w:rsid w:val="00F710F4"/>
    <w:rsid w:val="00F83A60"/>
    <w:rsid w:val="00F84FCF"/>
    <w:rsid w:val="00F90C85"/>
    <w:rsid w:val="00FC0B17"/>
    <w:rsid w:val="00FE0FFF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CE5B-E83C-439E-85ED-1E5B1844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3</cp:revision>
  <cp:lastPrinted>2020-06-17T12:49:00Z</cp:lastPrinted>
  <dcterms:created xsi:type="dcterms:W3CDTF">2020-07-01T06:11:00Z</dcterms:created>
  <dcterms:modified xsi:type="dcterms:W3CDTF">2020-07-13T12:04:00Z</dcterms:modified>
</cp:coreProperties>
</file>